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902B8" w14:textId="77777777" w:rsidR="00687285" w:rsidRDefault="008F30FE" w:rsidP="00A65FD2">
      <w:pPr>
        <w:jc w:val="center"/>
        <w:rPr>
          <w:rFonts w:ascii="Times New Roman" w:hAnsi="Times New Roman" w:cs="Times New Roman"/>
          <w:b/>
          <w:caps/>
          <w:sz w:val="32"/>
          <w:u w:val="single"/>
        </w:rPr>
      </w:pPr>
      <w:r w:rsidRPr="00E8628A">
        <w:rPr>
          <w:rFonts w:ascii="Times New Roman" w:hAnsi="Times New Roman" w:cs="Times New Roman"/>
          <w:b/>
          <w:caps/>
          <w:sz w:val="32"/>
          <w:u w:val="single"/>
        </w:rPr>
        <w:t>Public notice of hearing on</w:t>
      </w:r>
      <w:r w:rsidR="00E8628A">
        <w:rPr>
          <w:rFonts w:ascii="Times New Roman" w:hAnsi="Times New Roman" w:cs="Times New Roman"/>
          <w:b/>
          <w:caps/>
          <w:sz w:val="32"/>
          <w:u w:val="single"/>
        </w:rPr>
        <w:t xml:space="preserve"> </w:t>
      </w:r>
    </w:p>
    <w:p w14:paraId="4382984C" w14:textId="61FA2ACD" w:rsidR="00A65FD2" w:rsidRPr="00E8628A" w:rsidRDefault="008F30FE" w:rsidP="00A65FD2">
      <w:pPr>
        <w:jc w:val="center"/>
        <w:rPr>
          <w:rFonts w:ascii="Times New Roman" w:hAnsi="Times New Roman" w:cs="Times New Roman"/>
          <w:b/>
          <w:caps/>
          <w:sz w:val="32"/>
          <w:u w:val="single"/>
        </w:rPr>
      </w:pPr>
      <w:r w:rsidRPr="00E8628A">
        <w:rPr>
          <w:rFonts w:ascii="Times New Roman" w:hAnsi="Times New Roman" w:cs="Times New Roman"/>
          <w:b/>
          <w:caps/>
          <w:sz w:val="32"/>
          <w:u w:val="single"/>
        </w:rPr>
        <w:t>the rate application of</w:t>
      </w:r>
    </w:p>
    <w:p w14:paraId="6A1A7359" w14:textId="041965DE" w:rsidR="00A65FD2" w:rsidRPr="00E8628A" w:rsidRDefault="00A65FD2" w:rsidP="00A65FD2">
      <w:pPr>
        <w:jc w:val="center"/>
        <w:rPr>
          <w:rFonts w:ascii="Times New Roman" w:hAnsi="Times New Roman" w:cs="Times New Roman"/>
          <w:b/>
          <w:caps/>
          <w:sz w:val="32"/>
          <w:u w:val="single"/>
        </w:rPr>
      </w:pPr>
      <w:r w:rsidRPr="00E8628A">
        <w:rPr>
          <w:rFonts w:ascii="Times New Roman" w:hAnsi="Times New Roman" w:cs="Times New Roman"/>
          <w:b/>
          <w:caps/>
          <w:sz w:val="32"/>
          <w:u w:val="single"/>
        </w:rPr>
        <w:t xml:space="preserve">Community Water Company of Green Valley </w:t>
      </w:r>
    </w:p>
    <w:p w14:paraId="43F80B04" w14:textId="5611208C" w:rsidR="008F30FE" w:rsidRPr="00E8628A" w:rsidRDefault="008F30FE" w:rsidP="00A65FD2">
      <w:pPr>
        <w:jc w:val="center"/>
        <w:rPr>
          <w:rFonts w:ascii="Times New Roman" w:hAnsi="Times New Roman" w:cs="Times New Roman"/>
        </w:rPr>
      </w:pPr>
      <w:r w:rsidRPr="00E8628A">
        <w:rPr>
          <w:rFonts w:ascii="Times New Roman" w:hAnsi="Times New Roman" w:cs="Times New Roman"/>
          <w:b/>
          <w:sz w:val="32"/>
          <w:u w:val="single"/>
        </w:rPr>
        <w:t xml:space="preserve">Docket </w:t>
      </w:r>
      <w:r w:rsidR="00A65FD2" w:rsidRPr="00E8628A">
        <w:rPr>
          <w:rFonts w:ascii="Times New Roman" w:hAnsi="Times New Roman" w:cs="Times New Roman"/>
          <w:b/>
          <w:sz w:val="32"/>
          <w:u w:val="single"/>
        </w:rPr>
        <w:t>No. W-02304A-15-0263</w:t>
      </w:r>
    </w:p>
    <w:p w14:paraId="0BF95D08" w14:textId="77777777" w:rsidR="00CE2409" w:rsidRPr="00740496" w:rsidRDefault="00CE2409" w:rsidP="00CE2409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14:paraId="79EAF02B" w14:textId="77777777" w:rsidR="00687285" w:rsidRDefault="00687285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CB64CF" w14:textId="77777777" w:rsidR="008F30FE" w:rsidRPr="00687285" w:rsidRDefault="008F30FE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Summary</w:t>
      </w:r>
    </w:p>
    <w:p w14:paraId="2893AECD" w14:textId="3D9CEB41" w:rsidR="003810C1" w:rsidRPr="00687285" w:rsidRDefault="008F30FE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On July 15, 2015, </w:t>
      </w:r>
      <w:r w:rsidR="00A65FD2" w:rsidRPr="00687285">
        <w:rPr>
          <w:rFonts w:ascii="Times New Roman" w:hAnsi="Times New Roman" w:cs="Times New Roman"/>
          <w:sz w:val="26"/>
          <w:szCs w:val="26"/>
        </w:rPr>
        <w:t>Community Water Company of Green Valley (“CWGV” or “Company”)</w:t>
      </w:r>
      <w:r w:rsidRPr="00687285">
        <w:rPr>
          <w:rFonts w:ascii="Times New Roman" w:hAnsi="Times New Roman" w:cs="Times New Roman"/>
          <w:sz w:val="26"/>
          <w:szCs w:val="26"/>
        </w:rPr>
        <w:t xml:space="preserve"> filed an application with the Arizona Corporation Commission </w:t>
      </w:r>
      <w:r w:rsidR="00A65FD2" w:rsidRPr="00687285">
        <w:rPr>
          <w:rFonts w:ascii="Times New Roman" w:hAnsi="Times New Roman" w:cs="Times New Roman"/>
          <w:sz w:val="26"/>
          <w:szCs w:val="26"/>
        </w:rPr>
        <w:t xml:space="preserve">(“Commission”) </w:t>
      </w:r>
      <w:r w:rsidRPr="00687285">
        <w:rPr>
          <w:rFonts w:ascii="Times New Roman" w:hAnsi="Times New Roman" w:cs="Times New Roman"/>
          <w:sz w:val="26"/>
          <w:szCs w:val="26"/>
        </w:rPr>
        <w:t>for an increase in annual revenues of $708,244</w:t>
      </w:r>
      <w:r w:rsidR="00A65FD2" w:rsidRPr="00687285">
        <w:rPr>
          <w:rFonts w:ascii="Times New Roman" w:hAnsi="Times New Roman" w:cs="Times New Roman"/>
          <w:sz w:val="26"/>
          <w:szCs w:val="26"/>
        </w:rPr>
        <w:t>,</w:t>
      </w:r>
      <w:r w:rsidRPr="00687285">
        <w:rPr>
          <w:rFonts w:ascii="Times New Roman" w:hAnsi="Times New Roman" w:cs="Times New Roman"/>
          <w:sz w:val="26"/>
          <w:szCs w:val="26"/>
        </w:rPr>
        <w:t xml:space="preserve"> or approximately 20</w:t>
      </w:r>
      <w:r w:rsidR="00A65FD2" w:rsidRPr="00687285">
        <w:rPr>
          <w:rFonts w:ascii="Times New Roman" w:hAnsi="Times New Roman" w:cs="Times New Roman"/>
          <w:sz w:val="26"/>
          <w:szCs w:val="26"/>
        </w:rPr>
        <w:t xml:space="preserve"> percent</w:t>
      </w:r>
      <w:r w:rsidRPr="00687285">
        <w:rPr>
          <w:rFonts w:ascii="Times New Roman" w:hAnsi="Times New Roman" w:cs="Times New Roman"/>
          <w:sz w:val="26"/>
          <w:szCs w:val="26"/>
        </w:rPr>
        <w:t xml:space="preserve"> over test year revenues.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Pr="00687285">
        <w:rPr>
          <w:rFonts w:ascii="Times New Roman" w:hAnsi="Times New Roman" w:cs="Times New Roman"/>
          <w:sz w:val="26"/>
          <w:szCs w:val="26"/>
        </w:rPr>
        <w:t xml:space="preserve"> Under the rates as proposed by the com</w:t>
      </w:r>
      <w:r w:rsidR="006E705A" w:rsidRPr="00687285">
        <w:rPr>
          <w:rFonts w:ascii="Times New Roman" w:hAnsi="Times New Roman" w:cs="Times New Roman"/>
          <w:sz w:val="26"/>
          <w:szCs w:val="26"/>
        </w:rPr>
        <w:t xml:space="preserve">pany, and average eventual residential customer with a 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5/8 x ¾ </w:t>
      </w:r>
      <w:r w:rsidR="006E705A" w:rsidRPr="00687285">
        <w:rPr>
          <w:rFonts w:ascii="Times New Roman" w:hAnsi="Times New Roman" w:cs="Times New Roman"/>
          <w:sz w:val="26"/>
          <w:szCs w:val="26"/>
        </w:rPr>
        <w:t>inch meter and using 3</w:t>
      </w:r>
      <w:r w:rsidR="00147F70" w:rsidRPr="00687285">
        <w:rPr>
          <w:rFonts w:ascii="Times New Roman" w:hAnsi="Times New Roman" w:cs="Times New Roman"/>
          <w:sz w:val="26"/>
          <w:szCs w:val="26"/>
        </w:rPr>
        <w:t>,</w:t>
      </w:r>
      <w:r w:rsidR="006E705A" w:rsidRPr="00687285">
        <w:rPr>
          <w:rFonts w:ascii="Times New Roman" w:hAnsi="Times New Roman" w:cs="Times New Roman"/>
          <w:sz w:val="26"/>
          <w:szCs w:val="26"/>
        </w:rPr>
        <w:t>897 gallons a month would see a bill increase of $4.32 or 22.55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 percent</w:t>
      </w:r>
      <w:r w:rsidR="006E705A" w:rsidRPr="00687285">
        <w:rPr>
          <w:rFonts w:ascii="Times New Roman" w:hAnsi="Times New Roman" w:cs="Times New Roman"/>
          <w:sz w:val="26"/>
          <w:szCs w:val="26"/>
        </w:rPr>
        <w:t xml:space="preserve">, from $19.14 to $23.46. A customer </w:t>
      </w:r>
      <w:r w:rsidR="003810C1" w:rsidRPr="00687285">
        <w:rPr>
          <w:rFonts w:ascii="Times New Roman" w:hAnsi="Times New Roman" w:cs="Times New Roman"/>
          <w:sz w:val="26"/>
          <w:szCs w:val="26"/>
        </w:rPr>
        <w:t>with a different size meter or using less or more than the average would experience a smaller or larger increase</w:t>
      </w:r>
      <w:r w:rsidR="00147F70" w:rsidRPr="00687285">
        <w:rPr>
          <w:rFonts w:ascii="Times New Roman" w:hAnsi="Times New Roman" w:cs="Times New Roman"/>
          <w:sz w:val="26"/>
          <w:szCs w:val="26"/>
        </w:rPr>
        <w:t>.</w:t>
      </w:r>
    </w:p>
    <w:p w14:paraId="251CAC98" w14:textId="77777777" w:rsidR="003810C1" w:rsidRPr="00687285" w:rsidRDefault="003810C1" w:rsidP="00687285">
      <w:pPr>
        <w:rPr>
          <w:rFonts w:ascii="Times New Roman" w:hAnsi="Times New Roman" w:cs="Times New Roman"/>
          <w:sz w:val="26"/>
          <w:szCs w:val="26"/>
        </w:rPr>
      </w:pPr>
    </w:p>
    <w:p w14:paraId="4E5F07AD" w14:textId="4A46C699" w:rsidR="003B1374" w:rsidRPr="00687285" w:rsidRDefault="003810C1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If you have any questions concerning how the </w:t>
      </w:r>
      <w:r w:rsidR="00147F70" w:rsidRPr="00687285">
        <w:rPr>
          <w:rFonts w:ascii="Times New Roman" w:hAnsi="Times New Roman" w:cs="Times New Roman"/>
          <w:sz w:val="26"/>
          <w:szCs w:val="26"/>
        </w:rPr>
        <w:t>Company’s</w:t>
      </w:r>
      <w:r w:rsidRPr="00687285">
        <w:rPr>
          <w:rFonts w:ascii="Times New Roman" w:hAnsi="Times New Roman" w:cs="Times New Roman"/>
          <w:sz w:val="26"/>
          <w:szCs w:val="26"/>
        </w:rPr>
        <w:t xml:space="preserve"> rate proposal will</w:t>
      </w:r>
      <w:r w:rsidR="003B1374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affect </w:t>
      </w:r>
      <w:r w:rsidR="003B1374" w:rsidRPr="00687285">
        <w:rPr>
          <w:rFonts w:ascii="Times New Roman" w:hAnsi="Times New Roman" w:cs="Times New Roman"/>
          <w:sz w:val="26"/>
          <w:szCs w:val="26"/>
        </w:rPr>
        <w:t xml:space="preserve">your bill or have other substantive questions about this application, you may contact the </w:t>
      </w:r>
      <w:r w:rsidR="00147F70" w:rsidRPr="00687285">
        <w:rPr>
          <w:rFonts w:ascii="Times New Roman" w:hAnsi="Times New Roman" w:cs="Times New Roman"/>
          <w:sz w:val="26"/>
          <w:szCs w:val="26"/>
        </w:rPr>
        <w:t>C</w:t>
      </w:r>
      <w:r w:rsidR="003B1374" w:rsidRPr="00687285">
        <w:rPr>
          <w:rFonts w:ascii="Times New Roman" w:hAnsi="Times New Roman" w:cs="Times New Roman"/>
          <w:sz w:val="26"/>
          <w:szCs w:val="26"/>
        </w:rPr>
        <w:t>ompany at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: </w:t>
      </w:r>
      <w:r w:rsidR="00147F70" w:rsidRPr="00687285">
        <w:rPr>
          <w:rFonts w:ascii="Times New Roman" w:hAnsi="Times New Roman" w:cs="Times New Roman"/>
          <w:b/>
          <w:caps/>
          <w:sz w:val="26"/>
          <w:szCs w:val="26"/>
        </w:rPr>
        <w:t>Community Water Company of Green Valley, 1501 S La Canada Dr, Green Valley, A</w:t>
      </w:r>
      <w:r w:rsidR="00DD1C58" w:rsidRPr="00687285">
        <w:rPr>
          <w:rFonts w:ascii="Times New Roman" w:hAnsi="Times New Roman" w:cs="Times New Roman"/>
          <w:b/>
          <w:caps/>
          <w:sz w:val="26"/>
          <w:szCs w:val="26"/>
        </w:rPr>
        <w:t>ri</w:t>
      </w:r>
      <w:r w:rsidR="00147F70" w:rsidRPr="00687285">
        <w:rPr>
          <w:rFonts w:ascii="Times New Roman" w:hAnsi="Times New Roman" w:cs="Times New Roman"/>
          <w:b/>
          <w:caps/>
          <w:sz w:val="26"/>
          <w:szCs w:val="26"/>
        </w:rPr>
        <w:t>Z</w:t>
      </w:r>
      <w:r w:rsidR="00DD1C58" w:rsidRPr="00687285">
        <w:rPr>
          <w:rFonts w:ascii="Times New Roman" w:hAnsi="Times New Roman" w:cs="Times New Roman"/>
          <w:b/>
          <w:caps/>
          <w:sz w:val="26"/>
          <w:szCs w:val="26"/>
        </w:rPr>
        <w:t>ona</w:t>
      </w:r>
      <w:r w:rsidR="00C43A46" w:rsidRPr="00687285">
        <w:rPr>
          <w:rFonts w:ascii="Times New Roman" w:hAnsi="Times New Roman" w:cs="Times New Roman"/>
          <w:b/>
          <w:caps/>
          <w:sz w:val="26"/>
          <w:szCs w:val="26"/>
        </w:rPr>
        <w:t>,</w:t>
      </w:r>
      <w:r w:rsidR="00147F70" w:rsidRPr="00687285">
        <w:rPr>
          <w:rFonts w:ascii="Times New Roman" w:hAnsi="Times New Roman" w:cs="Times New Roman"/>
          <w:b/>
          <w:caps/>
          <w:sz w:val="26"/>
          <w:szCs w:val="26"/>
        </w:rPr>
        <w:t xml:space="preserve"> 85622, 520-625-8409, ratecase@communitywater.com</w:t>
      </w:r>
      <w:r w:rsidR="00147F70" w:rsidRPr="00687285">
        <w:rPr>
          <w:rFonts w:ascii="Times New Roman" w:hAnsi="Times New Roman" w:cs="Times New Roman"/>
          <w:sz w:val="26"/>
          <w:szCs w:val="26"/>
        </w:rPr>
        <w:t>.</w:t>
      </w:r>
    </w:p>
    <w:p w14:paraId="3CB27806" w14:textId="77777777" w:rsidR="00740496" w:rsidRPr="00687285" w:rsidRDefault="00740496" w:rsidP="00687285">
      <w:pPr>
        <w:rPr>
          <w:rFonts w:ascii="Times New Roman" w:hAnsi="Times New Roman" w:cs="Times New Roman"/>
          <w:sz w:val="26"/>
          <w:szCs w:val="26"/>
        </w:rPr>
      </w:pPr>
    </w:p>
    <w:p w14:paraId="40360635" w14:textId="42D10D58" w:rsidR="003B1374" w:rsidRPr="00687285" w:rsidRDefault="003B1374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The </w:t>
      </w:r>
      <w:r w:rsidR="00A65FD2" w:rsidRPr="00687285">
        <w:rPr>
          <w:rFonts w:ascii="Times New Roman" w:hAnsi="Times New Roman" w:cs="Times New Roman"/>
          <w:sz w:val="26"/>
          <w:szCs w:val="26"/>
        </w:rPr>
        <w:t>commission’s</w:t>
      </w:r>
      <w:r w:rsidRPr="00687285">
        <w:rPr>
          <w:rFonts w:ascii="Times New Roman" w:hAnsi="Times New Roman" w:cs="Times New Roman"/>
          <w:sz w:val="26"/>
          <w:szCs w:val="26"/>
        </w:rPr>
        <w:t xml:space="preserve"> utility division staff is in the process of reviewing and analyzing the application and has not yet made recommendations regarding the </w:t>
      </w:r>
      <w:r w:rsidR="00147F70" w:rsidRPr="00687285">
        <w:rPr>
          <w:rFonts w:ascii="Times New Roman" w:hAnsi="Times New Roman" w:cs="Times New Roman"/>
          <w:sz w:val="26"/>
          <w:szCs w:val="26"/>
        </w:rPr>
        <w:t xml:space="preserve">Company’s </w:t>
      </w:r>
      <w:r w:rsidRPr="00687285">
        <w:rPr>
          <w:rFonts w:ascii="Times New Roman" w:hAnsi="Times New Roman" w:cs="Times New Roman"/>
          <w:sz w:val="26"/>
          <w:szCs w:val="26"/>
        </w:rPr>
        <w:t xml:space="preserve">request. The </w:t>
      </w:r>
      <w:r w:rsidR="00D22709" w:rsidRPr="00687285">
        <w:rPr>
          <w:rFonts w:ascii="Times New Roman" w:hAnsi="Times New Roman" w:cs="Times New Roman"/>
          <w:sz w:val="26"/>
          <w:szCs w:val="26"/>
        </w:rPr>
        <w:t>C</w:t>
      </w:r>
      <w:r w:rsidRPr="00687285">
        <w:rPr>
          <w:rFonts w:ascii="Times New Roman" w:hAnsi="Times New Roman" w:cs="Times New Roman"/>
          <w:sz w:val="26"/>
          <w:szCs w:val="26"/>
        </w:rPr>
        <w:t xml:space="preserve">ommission will determine the appropriate rate relief to be granted based on the evidence of record in this preceding. </w:t>
      </w:r>
      <w:r w:rsidRPr="00687285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The commission is not bound by the proposals made by the company, staff, or any intervenors and, therefore, the final rates approved in the </w:t>
      </w:r>
      <w:r w:rsidR="00DD1C58" w:rsidRPr="00687285">
        <w:rPr>
          <w:rFonts w:ascii="Times New Roman" w:hAnsi="Times New Roman" w:cs="Times New Roman"/>
          <w:b/>
          <w:caps/>
          <w:sz w:val="26"/>
          <w:szCs w:val="26"/>
          <w:u w:val="single"/>
        </w:rPr>
        <w:t>d</w:t>
      </w:r>
      <w:r w:rsidRPr="00687285">
        <w:rPr>
          <w:rFonts w:ascii="Times New Roman" w:hAnsi="Times New Roman" w:cs="Times New Roman"/>
          <w:b/>
          <w:caps/>
          <w:sz w:val="26"/>
          <w:szCs w:val="26"/>
          <w:u w:val="single"/>
        </w:rPr>
        <w:t>ock</w:t>
      </w:r>
      <w:r w:rsidR="00DD1C58" w:rsidRPr="00687285">
        <w:rPr>
          <w:rFonts w:ascii="Times New Roman" w:hAnsi="Times New Roman" w:cs="Times New Roman"/>
          <w:b/>
          <w:caps/>
          <w:sz w:val="26"/>
          <w:szCs w:val="26"/>
          <w:u w:val="single"/>
        </w:rPr>
        <w:t>et</w:t>
      </w:r>
      <w:r w:rsidRPr="00687285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it may be lower or higher then the rates described above.</w:t>
      </w:r>
    </w:p>
    <w:p w14:paraId="4E00863F" w14:textId="73223BE9" w:rsidR="003B1374" w:rsidRPr="00687285" w:rsidRDefault="003B1374" w:rsidP="00687285">
      <w:pPr>
        <w:rPr>
          <w:rFonts w:ascii="Times New Roman" w:hAnsi="Times New Roman" w:cs="Times New Roman"/>
          <w:sz w:val="26"/>
          <w:szCs w:val="26"/>
        </w:rPr>
      </w:pPr>
    </w:p>
    <w:p w14:paraId="052AEC97" w14:textId="3A4C2C58" w:rsidR="003B1374" w:rsidRPr="00687285" w:rsidRDefault="003B1374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How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an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Y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ou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V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iew or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btain a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opy of the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ate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roposal</w:t>
      </w:r>
    </w:p>
    <w:p w14:paraId="7B3336FA" w14:textId="3234C2E9" w:rsidR="00687285" w:rsidRDefault="003B1374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Copies of the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Application and proposed tariffs are available at CW</w:t>
      </w:r>
      <w:r w:rsidR="00DD1C58" w:rsidRPr="00687285">
        <w:rPr>
          <w:rFonts w:ascii="Times New Roman" w:hAnsi="Times New Roman" w:cs="Times New Roman"/>
          <w:sz w:val="26"/>
          <w:szCs w:val="26"/>
        </w:rPr>
        <w:t>GV</w:t>
      </w:r>
      <w:r w:rsidR="009C304C" w:rsidRPr="00687285">
        <w:rPr>
          <w:rFonts w:ascii="Times New Roman" w:hAnsi="Times New Roman" w:cs="Times New Roman"/>
          <w:sz w:val="26"/>
          <w:szCs w:val="26"/>
        </w:rPr>
        <w:t>’s offices</w:t>
      </w:r>
      <w:r w:rsidR="00DD1C58" w:rsidRPr="00687285">
        <w:rPr>
          <w:rFonts w:ascii="Times New Roman" w:hAnsi="Times New Roman" w:cs="Times New Roman"/>
          <w:sz w:val="26"/>
          <w:szCs w:val="26"/>
        </w:rPr>
        <w:t xml:space="preserve"> 1501 S La Canada Dr, Green Valley, A</w:t>
      </w:r>
      <w:r w:rsidR="00235DBD" w:rsidRPr="00687285">
        <w:rPr>
          <w:rFonts w:ascii="Times New Roman" w:hAnsi="Times New Roman" w:cs="Times New Roman"/>
          <w:sz w:val="26"/>
          <w:szCs w:val="26"/>
        </w:rPr>
        <w:t>rizona,</w:t>
      </w:r>
      <w:r w:rsidR="00DD1C58" w:rsidRPr="00687285">
        <w:rPr>
          <w:rFonts w:ascii="Times New Roman" w:hAnsi="Times New Roman" w:cs="Times New Roman"/>
          <w:sz w:val="26"/>
          <w:szCs w:val="26"/>
        </w:rPr>
        <w:t xml:space="preserve"> 85622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, and at the </w:t>
      </w:r>
      <w:r w:rsidR="00DD1C58" w:rsidRPr="00687285">
        <w:rPr>
          <w:rFonts w:ascii="Times New Roman" w:hAnsi="Times New Roman" w:cs="Times New Roman"/>
          <w:sz w:val="26"/>
          <w:szCs w:val="26"/>
        </w:rPr>
        <w:t>Commission’s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="00DD1C58" w:rsidRPr="00687285">
        <w:rPr>
          <w:rFonts w:ascii="Times New Roman" w:hAnsi="Times New Roman" w:cs="Times New Roman"/>
          <w:sz w:val="26"/>
          <w:szCs w:val="26"/>
        </w:rPr>
        <w:t>D</w:t>
      </w:r>
      <w:r w:rsidR="009C304C" w:rsidRPr="00687285">
        <w:rPr>
          <w:rFonts w:ascii="Times New Roman" w:hAnsi="Times New Roman" w:cs="Times New Roman"/>
          <w:sz w:val="26"/>
          <w:szCs w:val="26"/>
        </w:rPr>
        <w:t>oc</w:t>
      </w:r>
      <w:r w:rsidR="00DD1C58" w:rsidRPr="00687285">
        <w:rPr>
          <w:rFonts w:ascii="Times New Roman" w:hAnsi="Times New Roman" w:cs="Times New Roman"/>
          <w:sz w:val="26"/>
          <w:szCs w:val="26"/>
        </w:rPr>
        <w:t>ket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="00DD1C58" w:rsidRPr="00687285">
        <w:rPr>
          <w:rFonts w:ascii="Times New Roman" w:hAnsi="Times New Roman" w:cs="Times New Roman"/>
          <w:sz w:val="26"/>
          <w:szCs w:val="26"/>
        </w:rPr>
        <w:t>C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ontrol </w:t>
      </w:r>
      <w:r w:rsidR="00DD1C58" w:rsidRPr="00687285">
        <w:rPr>
          <w:rFonts w:ascii="Times New Roman" w:hAnsi="Times New Roman" w:cs="Times New Roman"/>
          <w:sz w:val="26"/>
          <w:szCs w:val="26"/>
        </w:rPr>
        <w:t>C</w:t>
      </w:r>
      <w:r w:rsidR="009C304C" w:rsidRPr="00687285">
        <w:rPr>
          <w:rFonts w:ascii="Times New Roman" w:hAnsi="Times New Roman" w:cs="Times New Roman"/>
          <w:sz w:val="26"/>
          <w:szCs w:val="26"/>
        </w:rPr>
        <w:t>enter at 1200 W</w:t>
      </w:r>
      <w:r w:rsidR="00C43A46" w:rsidRPr="00687285">
        <w:rPr>
          <w:rFonts w:ascii="Times New Roman" w:hAnsi="Times New Roman" w:cs="Times New Roman"/>
          <w:sz w:val="26"/>
          <w:szCs w:val="26"/>
        </w:rPr>
        <w:t>est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Washington Phoenix</w:t>
      </w:r>
      <w:r w:rsidR="00C43A46" w:rsidRPr="00687285">
        <w:rPr>
          <w:rFonts w:ascii="Times New Roman" w:hAnsi="Times New Roman" w:cs="Times New Roman"/>
          <w:sz w:val="26"/>
          <w:szCs w:val="26"/>
        </w:rPr>
        <w:t>,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Arizona and its Tucson office, 400 W</w:t>
      </w:r>
      <w:r w:rsidR="00C43A46" w:rsidRPr="00687285">
        <w:rPr>
          <w:rFonts w:ascii="Times New Roman" w:hAnsi="Times New Roman" w:cs="Times New Roman"/>
          <w:sz w:val="26"/>
          <w:szCs w:val="26"/>
        </w:rPr>
        <w:t>est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Congress, Suite 218, Tucson, Arizona, and on the Internet via the </w:t>
      </w:r>
      <w:r w:rsidR="00C43A46" w:rsidRPr="00687285">
        <w:rPr>
          <w:rFonts w:ascii="Times New Roman" w:hAnsi="Times New Roman" w:cs="Times New Roman"/>
          <w:sz w:val="26"/>
          <w:szCs w:val="26"/>
        </w:rPr>
        <w:t>C</w:t>
      </w:r>
      <w:r w:rsidR="009C304C" w:rsidRPr="00687285">
        <w:rPr>
          <w:rFonts w:ascii="Times New Roman" w:hAnsi="Times New Roman" w:cs="Times New Roman"/>
          <w:sz w:val="26"/>
          <w:szCs w:val="26"/>
        </w:rPr>
        <w:t>ommission website</w:t>
      </w:r>
    </w:p>
    <w:p w14:paraId="7DF749D8" w14:textId="4F1D4D8C" w:rsidR="001D7AE6" w:rsidRPr="00687285" w:rsidRDefault="00C43A46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(/</w:t>
      </w:r>
      <w:hyperlink r:id="rId7" w:history="1">
        <w:r w:rsidRPr="00687285">
          <w:rPr>
            <w:rStyle w:val="Hyperlink"/>
            <w:rFonts w:ascii="Times New Roman" w:hAnsi="Times New Roman" w:cs="Times New Roman"/>
            <w:sz w:val="26"/>
            <w:szCs w:val="26"/>
          </w:rPr>
          <w:t>www.azcc.gov</w:t>
        </w:r>
      </w:hyperlink>
      <w:r w:rsidRPr="00687285">
        <w:rPr>
          <w:rFonts w:ascii="Times New Roman" w:hAnsi="Times New Roman" w:cs="Times New Roman"/>
          <w:sz w:val="26"/>
          <w:szCs w:val="26"/>
        </w:rPr>
        <w:t xml:space="preserve">/) </w:t>
      </w:r>
      <w:r w:rsidR="001D7AE6" w:rsidRPr="00687285">
        <w:rPr>
          <w:rFonts w:ascii="Times New Roman" w:hAnsi="Times New Roman" w:cs="Times New Roman"/>
          <w:sz w:val="26"/>
          <w:szCs w:val="26"/>
        </w:rPr>
        <w:t xml:space="preserve">using the </w:t>
      </w:r>
      <w:r w:rsidR="00D22709" w:rsidRPr="00687285">
        <w:rPr>
          <w:rFonts w:ascii="Times New Roman" w:hAnsi="Times New Roman" w:cs="Times New Roman"/>
          <w:sz w:val="26"/>
          <w:szCs w:val="26"/>
        </w:rPr>
        <w:t>e-D</w:t>
      </w:r>
      <w:r w:rsidR="001D7AE6" w:rsidRPr="00687285">
        <w:rPr>
          <w:rFonts w:ascii="Times New Roman" w:hAnsi="Times New Roman" w:cs="Times New Roman"/>
          <w:sz w:val="26"/>
          <w:szCs w:val="26"/>
        </w:rPr>
        <w:t>ocket function.</w:t>
      </w:r>
    </w:p>
    <w:p w14:paraId="3C902242" w14:textId="77777777" w:rsidR="00740496" w:rsidRPr="00687285" w:rsidRDefault="00740496" w:rsidP="00687285">
      <w:pPr>
        <w:rPr>
          <w:rFonts w:ascii="Times New Roman" w:hAnsi="Times New Roman" w:cs="Times New Roman"/>
          <w:sz w:val="26"/>
          <w:szCs w:val="26"/>
        </w:rPr>
      </w:pPr>
    </w:p>
    <w:p w14:paraId="295E76F3" w14:textId="466C9376" w:rsidR="001D7AE6" w:rsidRPr="00687285" w:rsidRDefault="001D7AE6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Public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H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earing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nformation</w:t>
      </w:r>
    </w:p>
    <w:p w14:paraId="77B19F11" w14:textId="27704376" w:rsidR="001D7AE6" w:rsidRPr="00687285" w:rsidRDefault="001D7AE6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The </w:t>
      </w:r>
      <w:r w:rsidR="00DD1C58" w:rsidRPr="00687285">
        <w:rPr>
          <w:rFonts w:ascii="Times New Roman" w:hAnsi="Times New Roman" w:cs="Times New Roman"/>
          <w:sz w:val="26"/>
          <w:szCs w:val="26"/>
        </w:rPr>
        <w:t>C</w:t>
      </w:r>
      <w:r w:rsidRPr="00687285">
        <w:rPr>
          <w:rFonts w:ascii="Times New Roman" w:hAnsi="Times New Roman" w:cs="Times New Roman"/>
          <w:sz w:val="26"/>
          <w:szCs w:val="26"/>
        </w:rPr>
        <w:t xml:space="preserve">ommission will hold a </w:t>
      </w:r>
      <w:r w:rsidRPr="00687285">
        <w:rPr>
          <w:rFonts w:ascii="Times New Roman" w:hAnsi="Times New Roman" w:cs="Times New Roman"/>
          <w:b/>
          <w:sz w:val="26"/>
          <w:szCs w:val="26"/>
        </w:rPr>
        <w:t>hearing</w:t>
      </w:r>
      <w:r w:rsidRPr="00687285">
        <w:rPr>
          <w:rFonts w:ascii="Times New Roman" w:hAnsi="Times New Roman" w:cs="Times New Roman"/>
          <w:sz w:val="26"/>
          <w:szCs w:val="26"/>
        </w:rPr>
        <w:t xml:space="preserve"> on this matter beginning </w:t>
      </w:r>
      <w:r w:rsidRPr="00687285">
        <w:rPr>
          <w:rFonts w:ascii="Times New Roman" w:hAnsi="Times New Roman" w:cs="Times New Roman"/>
          <w:b/>
          <w:sz w:val="26"/>
          <w:szCs w:val="26"/>
        </w:rPr>
        <w:t>May 12, 2016, at 10:00 A</w:t>
      </w:r>
      <w:r w:rsidR="00093117" w:rsidRPr="00687285">
        <w:rPr>
          <w:rFonts w:ascii="Times New Roman" w:hAnsi="Times New Roman" w:cs="Times New Roman"/>
          <w:b/>
          <w:sz w:val="26"/>
          <w:szCs w:val="26"/>
        </w:rPr>
        <w:t>.</w:t>
      </w:r>
      <w:r w:rsidRPr="00687285">
        <w:rPr>
          <w:rFonts w:ascii="Times New Roman" w:hAnsi="Times New Roman" w:cs="Times New Roman"/>
          <w:b/>
          <w:sz w:val="26"/>
          <w:szCs w:val="26"/>
        </w:rPr>
        <w:t>M</w:t>
      </w:r>
      <w:r w:rsidR="00093117" w:rsidRPr="00687285">
        <w:rPr>
          <w:rFonts w:ascii="Times New Roman" w:hAnsi="Times New Roman" w:cs="Times New Roman"/>
          <w:b/>
          <w:sz w:val="26"/>
          <w:szCs w:val="26"/>
        </w:rPr>
        <w:t>.,</w:t>
      </w:r>
      <w:r w:rsidRPr="00687285">
        <w:rPr>
          <w:rFonts w:ascii="Times New Roman" w:hAnsi="Times New Roman" w:cs="Times New Roman"/>
          <w:sz w:val="26"/>
          <w:szCs w:val="26"/>
        </w:rPr>
        <w:t xml:space="preserve"> at the </w:t>
      </w:r>
      <w:r w:rsidR="00DD1C58" w:rsidRPr="00687285">
        <w:rPr>
          <w:rFonts w:ascii="Times New Roman" w:hAnsi="Times New Roman" w:cs="Times New Roman"/>
          <w:sz w:val="26"/>
          <w:szCs w:val="26"/>
        </w:rPr>
        <w:t>Commission’s</w:t>
      </w:r>
      <w:r w:rsidRPr="00687285">
        <w:rPr>
          <w:rFonts w:ascii="Times New Roman" w:hAnsi="Times New Roman" w:cs="Times New Roman"/>
          <w:sz w:val="26"/>
          <w:szCs w:val="26"/>
        </w:rPr>
        <w:t xml:space="preserve"> offices, </w:t>
      </w:r>
      <w:r w:rsidR="00093117" w:rsidRPr="00687285">
        <w:rPr>
          <w:rFonts w:ascii="Times New Roman" w:hAnsi="Times New Roman" w:cs="Times New Roman"/>
          <w:sz w:val="26"/>
          <w:szCs w:val="26"/>
        </w:rPr>
        <w:t>R</w:t>
      </w:r>
      <w:r w:rsidRPr="00687285">
        <w:rPr>
          <w:rFonts w:ascii="Times New Roman" w:hAnsi="Times New Roman" w:cs="Times New Roman"/>
          <w:sz w:val="26"/>
          <w:szCs w:val="26"/>
        </w:rPr>
        <w:t>oom 222, 400 W</w:t>
      </w:r>
      <w:r w:rsidR="00093117" w:rsidRPr="00687285">
        <w:rPr>
          <w:rFonts w:ascii="Times New Roman" w:hAnsi="Times New Roman" w:cs="Times New Roman"/>
          <w:sz w:val="26"/>
          <w:szCs w:val="26"/>
        </w:rPr>
        <w:t>est</w:t>
      </w:r>
      <w:r w:rsidRPr="00687285">
        <w:rPr>
          <w:rFonts w:ascii="Times New Roman" w:hAnsi="Times New Roman" w:cs="Times New Roman"/>
          <w:sz w:val="26"/>
          <w:szCs w:val="26"/>
        </w:rPr>
        <w:t xml:space="preserve"> Congress, Tucson, Arizona, 85701.</w:t>
      </w:r>
    </w:p>
    <w:p w14:paraId="6EBFE74F" w14:textId="77777777" w:rsidR="00740496" w:rsidRPr="00687285" w:rsidRDefault="00740496" w:rsidP="00687285">
      <w:pPr>
        <w:rPr>
          <w:rFonts w:ascii="Times New Roman" w:hAnsi="Times New Roman" w:cs="Times New Roman"/>
          <w:sz w:val="26"/>
          <w:szCs w:val="26"/>
        </w:rPr>
      </w:pPr>
    </w:p>
    <w:p w14:paraId="331939A6" w14:textId="48821BB5" w:rsidR="00093117" w:rsidRPr="00687285" w:rsidRDefault="00C46B13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Public comments will be taken at the beginning of the hearing. Written public comments may be submitted by mailing a letter referring </w:t>
      </w:r>
      <w:r w:rsidR="00093117" w:rsidRPr="00687285">
        <w:rPr>
          <w:rFonts w:ascii="Times New Roman" w:hAnsi="Times New Roman" w:cs="Times New Roman"/>
          <w:sz w:val="26"/>
          <w:szCs w:val="26"/>
        </w:rPr>
        <w:t>Docket No. W-02304A-15-0263</w:t>
      </w:r>
      <w:r w:rsidRPr="00687285">
        <w:rPr>
          <w:rFonts w:ascii="Times New Roman" w:hAnsi="Times New Roman" w:cs="Times New Roman"/>
          <w:sz w:val="26"/>
          <w:szCs w:val="26"/>
        </w:rPr>
        <w:t xml:space="preserve"> to Arizona Corporation Commission, </w:t>
      </w:r>
      <w:r w:rsidR="00093117" w:rsidRPr="00687285">
        <w:rPr>
          <w:rFonts w:ascii="Times New Roman" w:hAnsi="Times New Roman" w:cs="Times New Roman"/>
          <w:sz w:val="26"/>
          <w:szCs w:val="26"/>
        </w:rPr>
        <w:t>C</w:t>
      </w:r>
      <w:r w:rsidRPr="00687285">
        <w:rPr>
          <w:rFonts w:ascii="Times New Roman" w:hAnsi="Times New Roman" w:cs="Times New Roman"/>
          <w:sz w:val="26"/>
          <w:szCs w:val="26"/>
        </w:rPr>
        <w:t xml:space="preserve">ustomer </w:t>
      </w:r>
      <w:r w:rsidR="00093117" w:rsidRPr="00687285">
        <w:rPr>
          <w:rFonts w:ascii="Times New Roman" w:hAnsi="Times New Roman" w:cs="Times New Roman"/>
          <w:sz w:val="26"/>
          <w:szCs w:val="26"/>
        </w:rPr>
        <w:t>S</w:t>
      </w:r>
      <w:r w:rsidRPr="00687285">
        <w:rPr>
          <w:rFonts w:ascii="Times New Roman" w:hAnsi="Times New Roman" w:cs="Times New Roman"/>
          <w:sz w:val="26"/>
          <w:szCs w:val="26"/>
        </w:rPr>
        <w:t xml:space="preserve">ervice </w:t>
      </w:r>
      <w:r w:rsidR="00093117" w:rsidRPr="00687285">
        <w:rPr>
          <w:rFonts w:ascii="Times New Roman" w:hAnsi="Times New Roman" w:cs="Times New Roman"/>
          <w:sz w:val="26"/>
          <w:szCs w:val="26"/>
        </w:rPr>
        <w:t>S</w:t>
      </w:r>
      <w:r w:rsidRPr="00687285">
        <w:rPr>
          <w:rFonts w:ascii="Times New Roman" w:hAnsi="Times New Roman" w:cs="Times New Roman"/>
          <w:sz w:val="26"/>
          <w:szCs w:val="26"/>
        </w:rPr>
        <w:t>ection, 1200 W</w:t>
      </w:r>
      <w:r w:rsidR="00093117" w:rsidRPr="00687285">
        <w:rPr>
          <w:rFonts w:ascii="Times New Roman" w:hAnsi="Times New Roman" w:cs="Times New Roman"/>
          <w:sz w:val="26"/>
          <w:szCs w:val="26"/>
        </w:rPr>
        <w:t>est</w:t>
      </w:r>
      <w:r w:rsidRPr="00687285">
        <w:rPr>
          <w:rFonts w:ascii="Times New Roman" w:hAnsi="Times New Roman" w:cs="Times New Roman"/>
          <w:sz w:val="26"/>
          <w:szCs w:val="26"/>
        </w:rPr>
        <w:t xml:space="preserve"> Washington, </w:t>
      </w:r>
      <w:r w:rsidRPr="00687285">
        <w:rPr>
          <w:rFonts w:ascii="Times New Roman" w:hAnsi="Times New Roman" w:cs="Times New Roman"/>
          <w:sz w:val="26"/>
          <w:szCs w:val="26"/>
        </w:rPr>
        <w:lastRenderedPageBreak/>
        <w:t>Phoenix, AZ 85007</w:t>
      </w:r>
      <w:r w:rsidR="00093117" w:rsidRPr="00687285">
        <w:rPr>
          <w:rFonts w:ascii="Times New Roman" w:hAnsi="Times New Roman" w:cs="Times New Roman"/>
          <w:sz w:val="26"/>
          <w:szCs w:val="26"/>
        </w:rPr>
        <w:t>,</w:t>
      </w:r>
      <w:r w:rsidRPr="00687285">
        <w:rPr>
          <w:rFonts w:ascii="Times New Roman" w:hAnsi="Times New Roman" w:cs="Times New Roman"/>
          <w:sz w:val="26"/>
          <w:szCs w:val="26"/>
        </w:rPr>
        <w:t xml:space="preserve"> or by email</w:t>
      </w:r>
      <w:r w:rsidR="000E78B6" w:rsidRPr="00687285">
        <w:rPr>
          <w:rFonts w:ascii="Times New Roman" w:hAnsi="Times New Roman" w:cs="Times New Roman"/>
          <w:sz w:val="26"/>
          <w:szCs w:val="26"/>
        </w:rPr>
        <w:t>.</w:t>
      </w:r>
      <w:r w:rsidR="00093117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="000E78B6" w:rsidRPr="00687285">
        <w:rPr>
          <w:rFonts w:ascii="Times New Roman" w:hAnsi="Times New Roman" w:cs="Times New Roman"/>
          <w:sz w:val="26"/>
          <w:szCs w:val="26"/>
        </w:rPr>
        <w:t xml:space="preserve">For a form to use and instructions on how to email comments to the commission, go to </w:t>
      </w:r>
      <w:hyperlink r:id="rId8" w:history="1">
        <w:r w:rsidR="00DC3C40" w:rsidRPr="00565A6C">
          <w:rPr>
            <w:rStyle w:val="Hyperlink"/>
            <w:rFonts w:ascii="Times New Roman" w:hAnsi="Times New Roman" w:cs="Times New Roman"/>
            <w:sz w:val="26"/>
            <w:szCs w:val="26"/>
          </w:rPr>
          <w:t>http://www.azcc.gov/divisions/utilities/forms/PublicCommentForm.pdf</w:t>
        </w:r>
      </w:hyperlink>
      <w:r w:rsidRPr="00687285">
        <w:rPr>
          <w:rFonts w:ascii="Times New Roman" w:hAnsi="Times New Roman" w:cs="Times New Roman"/>
          <w:sz w:val="26"/>
          <w:szCs w:val="26"/>
        </w:rPr>
        <w:t xml:space="preserve">. </w:t>
      </w:r>
      <w:r w:rsidR="00093117" w:rsidRPr="00687285">
        <w:rPr>
          <w:rFonts w:ascii="Times New Roman" w:hAnsi="Times New Roman" w:cs="Times New Roman"/>
          <w:sz w:val="26"/>
          <w:szCs w:val="26"/>
        </w:rPr>
        <w:t xml:space="preserve"> If you require assistance, you may contact the </w:t>
      </w:r>
      <w:r w:rsidR="000E78B6" w:rsidRPr="00687285">
        <w:rPr>
          <w:rFonts w:ascii="Times New Roman" w:hAnsi="Times New Roman" w:cs="Times New Roman"/>
          <w:sz w:val="26"/>
          <w:szCs w:val="26"/>
        </w:rPr>
        <w:t>C</w:t>
      </w:r>
      <w:r w:rsidR="00093117" w:rsidRPr="00687285">
        <w:rPr>
          <w:rFonts w:ascii="Times New Roman" w:hAnsi="Times New Roman" w:cs="Times New Roman"/>
          <w:sz w:val="26"/>
          <w:szCs w:val="26"/>
        </w:rPr>
        <w:t xml:space="preserve">onsumer </w:t>
      </w:r>
      <w:r w:rsidR="000E78B6" w:rsidRPr="00687285">
        <w:rPr>
          <w:rFonts w:ascii="Times New Roman" w:hAnsi="Times New Roman" w:cs="Times New Roman"/>
          <w:sz w:val="26"/>
          <w:szCs w:val="26"/>
        </w:rPr>
        <w:t>S</w:t>
      </w:r>
      <w:r w:rsidR="00093117" w:rsidRPr="00687285">
        <w:rPr>
          <w:rFonts w:ascii="Times New Roman" w:hAnsi="Times New Roman" w:cs="Times New Roman"/>
          <w:sz w:val="26"/>
          <w:szCs w:val="26"/>
        </w:rPr>
        <w:t xml:space="preserve">ervices </w:t>
      </w:r>
      <w:r w:rsidR="000E78B6" w:rsidRPr="00687285">
        <w:rPr>
          <w:rFonts w:ascii="Times New Roman" w:hAnsi="Times New Roman" w:cs="Times New Roman"/>
          <w:sz w:val="26"/>
          <w:szCs w:val="26"/>
        </w:rPr>
        <w:t>S</w:t>
      </w:r>
      <w:r w:rsidR="00093117" w:rsidRPr="00687285">
        <w:rPr>
          <w:rFonts w:ascii="Times New Roman" w:hAnsi="Times New Roman" w:cs="Times New Roman"/>
          <w:sz w:val="26"/>
          <w:szCs w:val="26"/>
        </w:rPr>
        <w:t>ection at 1-800-222-7000 or 520-628-6550.</w:t>
      </w:r>
    </w:p>
    <w:p w14:paraId="6D711198" w14:textId="77777777" w:rsidR="00740496" w:rsidRPr="00687285" w:rsidRDefault="00740496" w:rsidP="00687285">
      <w:pPr>
        <w:rPr>
          <w:rFonts w:ascii="Times New Roman" w:hAnsi="Times New Roman" w:cs="Times New Roman"/>
          <w:sz w:val="26"/>
          <w:szCs w:val="26"/>
        </w:rPr>
      </w:pPr>
    </w:p>
    <w:p w14:paraId="1940D3AB" w14:textId="1FFF1E88" w:rsidR="001C3717" w:rsidRPr="00687285" w:rsidRDefault="00461A9C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b/>
          <w:sz w:val="26"/>
          <w:szCs w:val="26"/>
        </w:rPr>
        <w:t xml:space="preserve">If you do not intervene in this proceeding, you will not receive further notice of the proceedings in this docket. However, all </w:t>
      </w:r>
      <w:r w:rsidR="000E78B6" w:rsidRPr="00687285">
        <w:rPr>
          <w:rFonts w:ascii="Times New Roman" w:hAnsi="Times New Roman" w:cs="Times New Roman"/>
          <w:b/>
          <w:sz w:val="26"/>
          <w:szCs w:val="26"/>
        </w:rPr>
        <w:t>documents filed in this d</w:t>
      </w:r>
      <w:r w:rsidR="001C3717" w:rsidRPr="00687285">
        <w:rPr>
          <w:rFonts w:ascii="Times New Roman" w:hAnsi="Times New Roman" w:cs="Times New Roman"/>
          <w:b/>
          <w:sz w:val="26"/>
          <w:szCs w:val="26"/>
        </w:rPr>
        <w:t>ocket are available online</w:t>
      </w:r>
      <w:r w:rsidR="000E78B6" w:rsidRPr="00687285">
        <w:rPr>
          <w:rFonts w:ascii="Times New Roman" w:hAnsi="Times New Roman" w:cs="Times New Roman"/>
          <w:sz w:val="26"/>
          <w:szCs w:val="26"/>
        </w:rPr>
        <w:t xml:space="preserve"> (</w:t>
      </w:r>
      <w:r w:rsidR="001C3717" w:rsidRPr="00687285">
        <w:rPr>
          <w:rFonts w:ascii="Times New Roman" w:hAnsi="Times New Roman" w:cs="Times New Roman"/>
          <w:sz w:val="26"/>
          <w:szCs w:val="26"/>
        </w:rPr>
        <w:t xml:space="preserve">usually within 24 hours after docketing) at the </w:t>
      </w:r>
      <w:r w:rsidR="00DD1C58" w:rsidRPr="00687285">
        <w:rPr>
          <w:rFonts w:ascii="Times New Roman" w:hAnsi="Times New Roman" w:cs="Times New Roman"/>
          <w:sz w:val="26"/>
          <w:szCs w:val="26"/>
        </w:rPr>
        <w:t>Commission’s</w:t>
      </w:r>
      <w:r w:rsidR="001C3717" w:rsidRPr="00687285">
        <w:rPr>
          <w:rFonts w:ascii="Times New Roman" w:hAnsi="Times New Roman" w:cs="Times New Roman"/>
          <w:sz w:val="26"/>
          <w:szCs w:val="26"/>
        </w:rPr>
        <w:t xml:space="preserve"> website </w:t>
      </w:r>
      <w:hyperlink r:id="rId9" w:history="1">
        <w:r w:rsidR="000E78B6" w:rsidRPr="00687285">
          <w:rPr>
            <w:rStyle w:val="Hyperlink"/>
            <w:rFonts w:ascii="Times New Roman" w:hAnsi="Times New Roman" w:cs="Times New Roman"/>
            <w:sz w:val="26"/>
            <w:szCs w:val="26"/>
          </w:rPr>
          <w:t>www.azcc.gov</w:t>
        </w:r>
      </w:hyperlink>
      <w:r w:rsidR="000E78B6" w:rsidRPr="00687285">
        <w:rPr>
          <w:rFonts w:ascii="Times New Roman" w:hAnsi="Times New Roman" w:cs="Times New Roman"/>
          <w:sz w:val="26"/>
          <w:szCs w:val="26"/>
        </w:rPr>
        <w:t xml:space="preserve"> </w:t>
      </w:r>
      <w:r w:rsidR="001C3717" w:rsidRPr="00687285">
        <w:rPr>
          <w:rFonts w:ascii="Times New Roman" w:hAnsi="Times New Roman" w:cs="Times New Roman"/>
          <w:sz w:val="26"/>
          <w:szCs w:val="26"/>
        </w:rPr>
        <w:t xml:space="preserve">using the </w:t>
      </w:r>
      <w:r w:rsidR="000E78B6" w:rsidRPr="00687285">
        <w:rPr>
          <w:rFonts w:ascii="Times New Roman" w:hAnsi="Times New Roman" w:cs="Times New Roman"/>
          <w:sz w:val="26"/>
          <w:szCs w:val="26"/>
        </w:rPr>
        <w:t>e-D</w:t>
      </w:r>
      <w:r w:rsidR="001C3717" w:rsidRPr="00687285">
        <w:rPr>
          <w:rFonts w:ascii="Times New Roman" w:hAnsi="Times New Roman" w:cs="Times New Roman"/>
          <w:sz w:val="26"/>
          <w:szCs w:val="26"/>
        </w:rPr>
        <w:t xml:space="preserve">ocket function, located at the bottom of the website homepage. RSS feeds are also available through </w:t>
      </w:r>
      <w:r w:rsidR="000E78B6" w:rsidRPr="00687285">
        <w:rPr>
          <w:rFonts w:ascii="Times New Roman" w:hAnsi="Times New Roman" w:cs="Times New Roman"/>
          <w:sz w:val="26"/>
          <w:szCs w:val="26"/>
        </w:rPr>
        <w:t>e-D</w:t>
      </w:r>
      <w:r w:rsidR="001C3717" w:rsidRPr="00687285">
        <w:rPr>
          <w:rFonts w:ascii="Times New Roman" w:hAnsi="Times New Roman" w:cs="Times New Roman"/>
          <w:sz w:val="26"/>
          <w:szCs w:val="26"/>
        </w:rPr>
        <w:t>ocket.</w:t>
      </w:r>
    </w:p>
    <w:p w14:paraId="2AC0F335" w14:textId="77777777" w:rsidR="00740496" w:rsidRPr="00687285" w:rsidRDefault="00740496" w:rsidP="00687285">
      <w:pPr>
        <w:rPr>
          <w:rFonts w:ascii="Times New Roman" w:hAnsi="Times New Roman" w:cs="Times New Roman"/>
          <w:sz w:val="26"/>
          <w:szCs w:val="26"/>
        </w:rPr>
      </w:pPr>
    </w:p>
    <w:p w14:paraId="338B9E4D" w14:textId="2F61C5CC" w:rsidR="001C3717" w:rsidRPr="00687285" w:rsidRDefault="001C3717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About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ntervention</w:t>
      </w:r>
    </w:p>
    <w:p w14:paraId="64A9A4C6" w14:textId="017A01BA" w:rsidR="00F408A9" w:rsidRPr="00687285" w:rsidRDefault="00FD3120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The law provides for an open public hearing at which, under appropriate circumstances, interested parties may intervene. Any person or entity entitled by law to intervene and having a direct and substantial interest in the matter will be permitted to intervene. If you wish to intervene, you must file an original and 13 copies of a written motion to intervene with the </w:t>
      </w:r>
      <w:r w:rsidR="00F408A9" w:rsidRPr="00687285">
        <w:rPr>
          <w:rFonts w:ascii="Times New Roman" w:hAnsi="Times New Roman" w:cs="Times New Roman"/>
          <w:sz w:val="26"/>
          <w:szCs w:val="26"/>
        </w:rPr>
        <w:t xml:space="preserve">Commission no later than </w:t>
      </w:r>
      <w:r w:rsidR="00F408A9" w:rsidRPr="00687285">
        <w:rPr>
          <w:rFonts w:ascii="Times New Roman" w:hAnsi="Times New Roman" w:cs="Times New Roman"/>
          <w:b/>
          <w:sz w:val="26"/>
          <w:szCs w:val="26"/>
        </w:rPr>
        <w:t>January 15, 2016</w:t>
      </w:r>
      <w:r w:rsidR="00F408A9" w:rsidRPr="00687285">
        <w:rPr>
          <w:rFonts w:ascii="Times New Roman" w:hAnsi="Times New Roman" w:cs="Times New Roman"/>
          <w:sz w:val="26"/>
          <w:szCs w:val="26"/>
        </w:rPr>
        <w:t xml:space="preserve">, and </w:t>
      </w:r>
      <w:r w:rsidR="000E78B6" w:rsidRPr="00687285">
        <w:rPr>
          <w:rFonts w:ascii="Times New Roman" w:hAnsi="Times New Roman" w:cs="Times New Roman"/>
          <w:sz w:val="26"/>
          <w:szCs w:val="26"/>
        </w:rPr>
        <w:t>send a copy of the motion to CWGV</w:t>
      </w:r>
      <w:r w:rsidR="00F408A9" w:rsidRPr="00687285">
        <w:rPr>
          <w:rFonts w:ascii="Times New Roman" w:hAnsi="Times New Roman" w:cs="Times New Roman"/>
          <w:sz w:val="26"/>
          <w:szCs w:val="26"/>
        </w:rPr>
        <w:t xml:space="preserve"> or its counsel and to all parties of record. Your motion must contain the following:</w:t>
      </w:r>
    </w:p>
    <w:p w14:paraId="2531AA5D" w14:textId="77777777" w:rsidR="00740496" w:rsidRPr="00687285" w:rsidRDefault="00740496" w:rsidP="00687285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0DD6D0B" w14:textId="77777777" w:rsidR="000E78B6" w:rsidRPr="00687285" w:rsidRDefault="000E78B6" w:rsidP="00687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Y</w:t>
      </w:r>
      <w:r w:rsidR="00F408A9" w:rsidRPr="00687285">
        <w:rPr>
          <w:rFonts w:ascii="Times New Roman" w:hAnsi="Times New Roman" w:cs="Times New Roman"/>
          <w:sz w:val="26"/>
          <w:szCs w:val="26"/>
        </w:rPr>
        <w:t xml:space="preserve">our name, address, and telephone number and the name, address and telephone number </w:t>
      </w:r>
      <w:r w:rsidRPr="00687285">
        <w:rPr>
          <w:rFonts w:ascii="Times New Roman" w:hAnsi="Times New Roman" w:cs="Times New Roman"/>
          <w:sz w:val="26"/>
          <w:szCs w:val="26"/>
        </w:rPr>
        <w:t>o</w:t>
      </w:r>
      <w:r w:rsidR="00F408A9" w:rsidRPr="00687285">
        <w:rPr>
          <w:rFonts w:ascii="Times New Roman" w:hAnsi="Times New Roman" w:cs="Times New Roman"/>
          <w:sz w:val="26"/>
          <w:szCs w:val="26"/>
        </w:rPr>
        <w:t>f any party upon whom service of documents is to be made, if not yourself.</w:t>
      </w:r>
    </w:p>
    <w:p w14:paraId="26AABD59" w14:textId="77777777" w:rsidR="000E78B6" w:rsidRPr="00687285" w:rsidRDefault="00072301" w:rsidP="00687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A short statement of your interest in the proceedings (</w:t>
      </w:r>
      <w:r w:rsidR="000E78B6" w:rsidRPr="00687285">
        <w:rPr>
          <w:rFonts w:ascii="Times New Roman" w:hAnsi="Times New Roman" w:cs="Times New Roman"/>
          <w:sz w:val="26"/>
          <w:szCs w:val="26"/>
        </w:rPr>
        <w:t>e</w:t>
      </w:r>
      <w:r w:rsidRPr="00687285">
        <w:rPr>
          <w:rFonts w:ascii="Times New Roman" w:hAnsi="Times New Roman" w:cs="Times New Roman"/>
          <w:sz w:val="26"/>
          <w:szCs w:val="26"/>
        </w:rPr>
        <w:t>.</w:t>
      </w:r>
      <w:r w:rsidR="000E78B6" w:rsidRPr="00687285">
        <w:rPr>
          <w:rFonts w:ascii="Times New Roman" w:hAnsi="Times New Roman" w:cs="Times New Roman"/>
          <w:sz w:val="26"/>
          <w:szCs w:val="26"/>
        </w:rPr>
        <w:t>g</w:t>
      </w:r>
      <w:r w:rsidRPr="00687285">
        <w:rPr>
          <w:rFonts w:ascii="Times New Roman" w:hAnsi="Times New Roman" w:cs="Times New Roman"/>
          <w:sz w:val="26"/>
          <w:szCs w:val="26"/>
        </w:rPr>
        <w:t xml:space="preserve">., a customer of the company, </w:t>
      </w:r>
      <w:r w:rsidR="000E78B6" w:rsidRPr="00687285">
        <w:rPr>
          <w:rFonts w:ascii="Times New Roman" w:hAnsi="Times New Roman" w:cs="Times New Roman"/>
          <w:sz w:val="26"/>
          <w:szCs w:val="26"/>
        </w:rPr>
        <w:t>etc</w:t>
      </w:r>
      <w:r w:rsidRPr="00687285">
        <w:rPr>
          <w:rFonts w:ascii="Times New Roman" w:hAnsi="Times New Roman" w:cs="Times New Roman"/>
          <w:sz w:val="26"/>
          <w:szCs w:val="26"/>
        </w:rPr>
        <w:t>.).</w:t>
      </w:r>
    </w:p>
    <w:p w14:paraId="2D3FF2F3" w14:textId="039E1A1C" w:rsidR="000C3D25" w:rsidRPr="00687285" w:rsidRDefault="00072301" w:rsidP="00687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 xml:space="preserve">A statement certifying that you have mailed a copy of the motion to intervene to the </w:t>
      </w:r>
      <w:r w:rsidR="000E78B6" w:rsidRPr="00687285">
        <w:rPr>
          <w:rFonts w:ascii="Times New Roman" w:hAnsi="Times New Roman" w:cs="Times New Roman"/>
          <w:sz w:val="26"/>
          <w:szCs w:val="26"/>
        </w:rPr>
        <w:t>C</w:t>
      </w:r>
      <w:r w:rsidRPr="00687285">
        <w:rPr>
          <w:rFonts w:ascii="Times New Roman" w:hAnsi="Times New Roman" w:cs="Times New Roman"/>
          <w:sz w:val="26"/>
          <w:szCs w:val="26"/>
        </w:rPr>
        <w:t xml:space="preserve">ompany or its </w:t>
      </w:r>
      <w:r w:rsidR="000E78B6" w:rsidRPr="00687285">
        <w:rPr>
          <w:rFonts w:ascii="Times New Roman" w:hAnsi="Times New Roman" w:cs="Times New Roman"/>
          <w:sz w:val="26"/>
          <w:szCs w:val="26"/>
        </w:rPr>
        <w:t>c</w:t>
      </w:r>
      <w:r w:rsidRPr="00687285">
        <w:rPr>
          <w:rFonts w:ascii="Times New Roman" w:hAnsi="Times New Roman" w:cs="Times New Roman"/>
          <w:sz w:val="26"/>
          <w:szCs w:val="26"/>
        </w:rPr>
        <w:t xml:space="preserve">ounsel </w:t>
      </w:r>
      <w:r w:rsidR="000C3D25" w:rsidRPr="00687285">
        <w:rPr>
          <w:rFonts w:ascii="Times New Roman" w:hAnsi="Times New Roman" w:cs="Times New Roman"/>
          <w:sz w:val="26"/>
          <w:szCs w:val="26"/>
        </w:rPr>
        <w:t>and to all parties of record in the case</w:t>
      </w:r>
      <w:r w:rsidR="000E78B6" w:rsidRPr="00687285">
        <w:rPr>
          <w:rFonts w:ascii="Times New Roman" w:hAnsi="Times New Roman" w:cs="Times New Roman"/>
          <w:sz w:val="26"/>
          <w:szCs w:val="26"/>
        </w:rPr>
        <w:t>.</w:t>
      </w:r>
    </w:p>
    <w:p w14:paraId="4B9FC700" w14:textId="77777777" w:rsidR="00CE2409" w:rsidRPr="00687285" w:rsidRDefault="00CE2409" w:rsidP="00687285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75B96BFE" w14:textId="5A0337D7" w:rsidR="00445EFE" w:rsidRPr="00687285" w:rsidRDefault="000C3D25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The granting of motions to intervene shall be governed by</w:t>
      </w:r>
      <w:r w:rsidR="000E78B6" w:rsidRPr="00687285">
        <w:rPr>
          <w:rFonts w:ascii="Times New Roman" w:hAnsi="Times New Roman" w:cs="Times New Roman"/>
          <w:sz w:val="26"/>
          <w:szCs w:val="26"/>
        </w:rPr>
        <w:t xml:space="preserve"> A.A.C. R14-3-105,</w:t>
      </w:r>
      <w:r w:rsidRPr="00687285">
        <w:rPr>
          <w:rFonts w:ascii="Times New Roman" w:hAnsi="Times New Roman" w:cs="Times New Roman"/>
          <w:sz w:val="26"/>
          <w:szCs w:val="26"/>
        </w:rPr>
        <w:t xml:space="preserve"> except that </w:t>
      </w:r>
      <w:r w:rsidRPr="00687285">
        <w:rPr>
          <w:rFonts w:ascii="Times New Roman" w:hAnsi="Times New Roman" w:cs="Times New Roman"/>
          <w:sz w:val="26"/>
          <w:szCs w:val="26"/>
          <w:u w:val="single"/>
        </w:rPr>
        <w:t>all motions to intervene must be filed on or before January 15, 2016</w:t>
      </w:r>
      <w:r w:rsidRPr="00687285">
        <w:rPr>
          <w:rFonts w:ascii="Times New Roman" w:hAnsi="Times New Roman" w:cs="Times New Roman"/>
          <w:sz w:val="26"/>
          <w:szCs w:val="26"/>
        </w:rPr>
        <w:t xml:space="preserve">. If representation by counsel is required by </w:t>
      </w:r>
      <w:r w:rsidR="00E8298B" w:rsidRPr="00687285">
        <w:rPr>
          <w:rFonts w:ascii="Times New Roman" w:hAnsi="Times New Roman" w:cs="Times New Roman"/>
          <w:sz w:val="26"/>
          <w:szCs w:val="26"/>
        </w:rPr>
        <w:t>R</w:t>
      </w:r>
      <w:r w:rsidRPr="00687285">
        <w:rPr>
          <w:rFonts w:ascii="Times New Roman" w:hAnsi="Times New Roman" w:cs="Times New Roman"/>
          <w:sz w:val="26"/>
          <w:szCs w:val="26"/>
        </w:rPr>
        <w:t xml:space="preserve">ule 31 of the </w:t>
      </w:r>
      <w:r w:rsidR="00E8298B" w:rsidRPr="00687285">
        <w:rPr>
          <w:rFonts w:ascii="Times New Roman" w:hAnsi="Times New Roman" w:cs="Times New Roman"/>
          <w:sz w:val="26"/>
          <w:szCs w:val="26"/>
        </w:rPr>
        <w:t>R</w:t>
      </w:r>
      <w:r w:rsidRPr="00687285">
        <w:rPr>
          <w:rFonts w:ascii="Times New Roman" w:hAnsi="Times New Roman" w:cs="Times New Roman"/>
          <w:sz w:val="26"/>
          <w:szCs w:val="26"/>
        </w:rPr>
        <w:t xml:space="preserve">ules of the Arizona Supreme Court, intervention will </w:t>
      </w:r>
      <w:r w:rsidR="00B27D39" w:rsidRPr="00687285">
        <w:rPr>
          <w:rFonts w:ascii="Times New Roman" w:hAnsi="Times New Roman" w:cs="Times New Roman"/>
          <w:sz w:val="26"/>
          <w:szCs w:val="26"/>
        </w:rPr>
        <w:t xml:space="preserve">be conditioned upon the intervenor obtaining counsel to represent the intervenor. For information about requesting intervention, visit the </w:t>
      </w:r>
      <w:r w:rsidR="00147F70" w:rsidRPr="00687285">
        <w:rPr>
          <w:rFonts w:ascii="Times New Roman" w:hAnsi="Times New Roman" w:cs="Times New Roman"/>
          <w:sz w:val="26"/>
          <w:szCs w:val="26"/>
        </w:rPr>
        <w:t>C</w:t>
      </w:r>
      <w:r w:rsidR="00B27D39" w:rsidRPr="00687285">
        <w:rPr>
          <w:rFonts w:ascii="Times New Roman" w:hAnsi="Times New Roman" w:cs="Times New Roman"/>
          <w:sz w:val="26"/>
          <w:szCs w:val="26"/>
        </w:rPr>
        <w:t>ommission</w:t>
      </w:r>
      <w:r w:rsidR="00147F70" w:rsidRPr="00687285">
        <w:rPr>
          <w:rFonts w:ascii="Times New Roman" w:hAnsi="Times New Roman" w:cs="Times New Roman"/>
          <w:sz w:val="26"/>
          <w:szCs w:val="26"/>
        </w:rPr>
        <w:t>’</w:t>
      </w:r>
      <w:r w:rsidR="00B27D39" w:rsidRPr="00687285">
        <w:rPr>
          <w:rFonts w:ascii="Times New Roman" w:hAnsi="Times New Roman" w:cs="Times New Roman"/>
          <w:sz w:val="26"/>
          <w:szCs w:val="26"/>
        </w:rPr>
        <w:t>s website at</w:t>
      </w:r>
      <w:r w:rsidR="00E8298B" w:rsidRPr="00687285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DC3C40" w:rsidRPr="00565A6C">
          <w:rPr>
            <w:rStyle w:val="Hyperlink"/>
            <w:rFonts w:ascii="Times New Roman" w:hAnsi="Times New Roman" w:cs="Times New Roman"/>
            <w:sz w:val="26"/>
            <w:szCs w:val="26"/>
          </w:rPr>
          <w:t>http://www.azcc.gov/divisions/utilities/forms/interven.pdf</w:t>
        </w:r>
      </w:hyperlink>
      <w:r w:rsidR="00B27D39" w:rsidRPr="00687285">
        <w:rPr>
          <w:rFonts w:ascii="Times New Roman" w:hAnsi="Times New Roman" w:cs="Times New Roman"/>
          <w:sz w:val="26"/>
          <w:szCs w:val="26"/>
        </w:rPr>
        <w:t xml:space="preserve">. The granting of intervention, among other things, entitles a party to present sworn evidence at the hearing and to cross-examine other witnesses. </w:t>
      </w:r>
      <w:r w:rsidR="00B27D39" w:rsidRPr="00687285">
        <w:rPr>
          <w:rFonts w:ascii="Times New Roman" w:hAnsi="Times New Roman" w:cs="Times New Roman"/>
          <w:sz w:val="26"/>
          <w:szCs w:val="26"/>
          <w:u w:val="single"/>
        </w:rPr>
        <w:t xml:space="preserve">However, failure to intervene will not preclude an interested </w:t>
      </w:r>
      <w:r w:rsidR="00445EFE" w:rsidRPr="00687285">
        <w:rPr>
          <w:rFonts w:ascii="Times New Roman" w:hAnsi="Times New Roman" w:cs="Times New Roman"/>
          <w:sz w:val="26"/>
          <w:szCs w:val="26"/>
          <w:u w:val="single"/>
        </w:rPr>
        <w:t xml:space="preserve">person or entity from appearing at the hearing and providing </w:t>
      </w:r>
      <w:r w:rsidR="00A60ACA" w:rsidRPr="00687285">
        <w:rPr>
          <w:rFonts w:ascii="Times New Roman" w:hAnsi="Times New Roman" w:cs="Times New Roman"/>
          <w:sz w:val="26"/>
          <w:szCs w:val="26"/>
          <w:u w:val="single"/>
        </w:rPr>
        <w:t>public</w:t>
      </w:r>
      <w:r w:rsidR="00445EFE" w:rsidRPr="00687285">
        <w:rPr>
          <w:rFonts w:ascii="Times New Roman" w:hAnsi="Times New Roman" w:cs="Times New Roman"/>
          <w:sz w:val="26"/>
          <w:szCs w:val="26"/>
          <w:u w:val="single"/>
        </w:rPr>
        <w:t xml:space="preserve"> comment on the application or from filing written comment</w:t>
      </w:r>
      <w:r w:rsidR="00097A4A" w:rsidRPr="00687285">
        <w:rPr>
          <w:rFonts w:ascii="Times New Roman" w:hAnsi="Times New Roman" w:cs="Times New Roman"/>
          <w:sz w:val="26"/>
          <w:szCs w:val="26"/>
          <w:u w:val="single"/>
        </w:rPr>
        <w:t>s</w:t>
      </w:r>
      <w:r w:rsidR="00445EFE" w:rsidRPr="00687285">
        <w:rPr>
          <w:rFonts w:ascii="Times New Roman" w:hAnsi="Times New Roman" w:cs="Times New Roman"/>
          <w:sz w:val="26"/>
          <w:szCs w:val="26"/>
          <w:u w:val="single"/>
        </w:rPr>
        <w:t xml:space="preserve"> in the record of the case</w:t>
      </w:r>
      <w:r w:rsidR="00445EFE" w:rsidRPr="00687285">
        <w:rPr>
          <w:rFonts w:ascii="Times New Roman" w:hAnsi="Times New Roman" w:cs="Times New Roman"/>
          <w:sz w:val="26"/>
          <w:szCs w:val="26"/>
        </w:rPr>
        <w:t>.</w:t>
      </w:r>
    </w:p>
    <w:p w14:paraId="717257EF" w14:textId="77777777" w:rsidR="00CE2409" w:rsidRPr="00687285" w:rsidRDefault="00CE2409" w:rsidP="00687285">
      <w:pPr>
        <w:rPr>
          <w:rFonts w:ascii="Times New Roman" w:hAnsi="Times New Roman" w:cs="Times New Roman"/>
          <w:sz w:val="26"/>
          <w:szCs w:val="26"/>
        </w:rPr>
      </w:pPr>
    </w:p>
    <w:p w14:paraId="25790E24" w14:textId="27703F48" w:rsidR="00445EFE" w:rsidRPr="00687285" w:rsidRDefault="00445EFE" w:rsidP="0068728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ADA/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E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qual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 xml:space="preserve">ccess </w:t>
      </w:r>
      <w:r w:rsidR="00A65FD2" w:rsidRPr="00687285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687285">
        <w:rPr>
          <w:rFonts w:ascii="Times New Roman" w:hAnsi="Times New Roman" w:cs="Times New Roman"/>
          <w:b/>
          <w:sz w:val="26"/>
          <w:szCs w:val="26"/>
          <w:u w:val="single"/>
        </w:rPr>
        <w:t>nformation</w:t>
      </w:r>
    </w:p>
    <w:p w14:paraId="1EE71033" w14:textId="4F3A424C" w:rsidR="008F30FE" w:rsidRPr="00687285" w:rsidRDefault="00445EFE" w:rsidP="00687285">
      <w:pPr>
        <w:rPr>
          <w:rFonts w:ascii="Times New Roman" w:hAnsi="Times New Roman" w:cs="Times New Roman"/>
          <w:sz w:val="26"/>
          <w:szCs w:val="26"/>
        </w:rPr>
      </w:pPr>
      <w:r w:rsidRPr="00687285">
        <w:rPr>
          <w:rFonts w:ascii="Times New Roman" w:hAnsi="Times New Roman" w:cs="Times New Roman"/>
          <w:sz w:val="26"/>
          <w:szCs w:val="26"/>
        </w:rPr>
        <w:t>The commission does not discriminate on the basis of disability in admission to it public meetings. Person</w:t>
      </w:r>
      <w:r w:rsidR="00235DBD" w:rsidRPr="00687285">
        <w:rPr>
          <w:rFonts w:ascii="Times New Roman" w:hAnsi="Times New Roman" w:cs="Times New Roman"/>
          <w:sz w:val="26"/>
          <w:szCs w:val="26"/>
        </w:rPr>
        <w:t>s</w:t>
      </w:r>
      <w:r w:rsidRPr="00687285">
        <w:rPr>
          <w:rFonts w:ascii="Times New Roman" w:hAnsi="Times New Roman" w:cs="Times New Roman"/>
          <w:sz w:val="26"/>
          <w:szCs w:val="26"/>
        </w:rPr>
        <w:t xml:space="preserve"> with a disability may request a reasonable accommodation such </w:t>
      </w:r>
      <w:r w:rsidR="00235DBD" w:rsidRPr="00687285">
        <w:rPr>
          <w:rFonts w:ascii="Times New Roman" w:hAnsi="Times New Roman" w:cs="Times New Roman"/>
          <w:sz w:val="26"/>
          <w:szCs w:val="26"/>
        </w:rPr>
        <w:t>as a</w:t>
      </w:r>
      <w:r w:rsidR="0094586C" w:rsidRPr="00687285">
        <w:rPr>
          <w:rFonts w:ascii="Times New Roman" w:hAnsi="Times New Roman" w:cs="Times New Roman"/>
          <w:sz w:val="26"/>
          <w:szCs w:val="26"/>
        </w:rPr>
        <w:t xml:space="preserve"> sign language interpreter, as well as request this document in an alternative format, by contacting the ADA coordinator Shay</w:t>
      </w:r>
      <w:r w:rsidR="00235DBD" w:rsidRPr="00687285">
        <w:rPr>
          <w:rFonts w:ascii="Times New Roman" w:hAnsi="Times New Roman" w:cs="Times New Roman"/>
          <w:sz w:val="26"/>
          <w:szCs w:val="26"/>
        </w:rPr>
        <w:t>li</w:t>
      </w:r>
      <w:r w:rsidR="0094586C" w:rsidRPr="00687285">
        <w:rPr>
          <w:rFonts w:ascii="Times New Roman" w:hAnsi="Times New Roman" w:cs="Times New Roman"/>
          <w:sz w:val="26"/>
          <w:szCs w:val="26"/>
        </w:rPr>
        <w:t>n B</w:t>
      </w:r>
      <w:r w:rsidR="00235DBD" w:rsidRPr="00687285">
        <w:rPr>
          <w:rFonts w:ascii="Times New Roman" w:hAnsi="Times New Roman" w:cs="Times New Roman"/>
          <w:sz w:val="26"/>
          <w:szCs w:val="26"/>
        </w:rPr>
        <w:t>e</w:t>
      </w:r>
      <w:r w:rsidR="0094586C" w:rsidRPr="00687285">
        <w:rPr>
          <w:rFonts w:ascii="Times New Roman" w:hAnsi="Times New Roman" w:cs="Times New Roman"/>
          <w:sz w:val="26"/>
          <w:szCs w:val="26"/>
        </w:rPr>
        <w:t xml:space="preserve">rnal, </w:t>
      </w:r>
      <w:r w:rsidR="00235DBD" w:rsidRPr="00687285">
        <w:rPr>
          <w:rFonts w:ascii="Times New Roman" w:hAnsi="Times New Roman" w:cs="Times New Roman"/>
          <w:sz w:val="26"/>
          <w:szCs w:val="26"/>
        </w:rPr>
        <w:t>E-</w:t>
      </w:r>
      <w:r w:rsidR="0094586C" w:rsidRPr="00687285">
        <w:rPr>
          <w:rFonts w:ascii="Times New Roman" w:hAnsi="Times New Roman" w:cs="Times New Roman"/>
          <w:sz w:val="26"/>
          <w:szCs w:val="26"/>
        </w:rPr>
        <w:t xml:space="preserve">mail </w:t>
      </w:r>
      <w:hyperlink r:id="rId11" w:history="1">
        <w:r w:rsidR="00DC3C40" w:rsidRPr="00565A6C">
          <w:rPr>
            <w:rStyle w:val="Hyperlink"/>
            <w:rFonts w:ascii="Times New Roman" w:hAnsi="Times New Roman" w:cs="Times New Roman"/>
            <w:sz w:val="26"/>
            <w:szCs w:val="26"/>
          </w:rPr>
          <w:t>SABernal@azcc.gov</w:t>
        </w:r>
      </w:hyperlink>
      <w:r w:rsidR="0094586C" w:rsidRPr="00687285">
        <w:rPr>
          <w:rFonts w:ascii="Times New Roman" w:hAnsi="Times New Roman" w:cs="Times New Roman"/>
          <w:sz w:val="26"/>
          <w:szCs w:val="26"/>
        </w:rPr>
        <w:t>, voice phone number 602-542-3931</w:t>
      </w:r>
      <w:bookmarkStart w:id="0" w:name="_GoBack"/>
      <w:bookmarkEnd w:id="0"/>
      <w:r w:rsidR="0094586C" w:rsidRPr="00687285">
        <w:rPr>
          <w:rFonts w:ascii="Times New Roman" w:hAnsi="Times New Roman" w:cs="Times New Roman"/>
          <w:sz w:val="26"/>
          <w:szCs w:val="26"/>
        </w:rPr>
        <w:t xml:space="preserve">. Requests should be made as early as possible to allow time to arrange the accommodation.        </w:t>
      </w:r>
      <w:r w:rsidRPr="006872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C3D25" w:rsidRPr="006872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72301" w:rsidRPr="006872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08A9" w:rsidRPr="00687285">
        <w:rPr>
          <w:rFonts w:ascii="Times New Roman" w:hAnsi="Times New Roman" w:cs="Times New Roman"/>
          <w:sz w:val="26"/>
          <w:szCs w:val="26"/>
        </w:rPr>
        <w:t xml:space="preserve">       </w:t>
      </w:r>
      <w:r w:rsidR="00FD3120" w:rsidRPr="006872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1A9C" w:rsidRPr="00687285">
        <w:rPr>
          <w:rFonts w:ascii="Times New Roman" w:hAnsi="Times New Roman" w:cs="Times New Roman"/>
          <w:sz w:val="26"/>
          <w:szCs w:val="26"/>
        </w:rPr>
        <w:t xml:space="preserve">   </w:t>
      </w:r>
      <w:r w:rsidR="00C46B13" w:rsidRPr="00687285">
        <w:rPr>
          <w:rFonts w:ascii="Times New Roman" w:hAnsi="Times New Roman" w:cs="Times New Roman"/>
          <w:sz w:val="26"/>
          <w:szCs w:val="26"/>
        </w:rPr>
        <w:t xml:space="preserve">   </w:t>
      </w:r>
      <w:r w:rsidR="009C304C" w:rsidRPr="00687285">
        <w:rPr>
          <w:rFonts w:ascii="Times New Roman" w:hAnsi="Times New Roman" w:cs="Times New Roman"/>
          <w:sz w:val="26"/>
          <w:szCs w:val="26"/>
        </w:rPr>
        <w:t xml:space="preserve">     </w:t>
      </w:r>
      <w:r w:rsidR="003B1374" w:rsidRPr="0068728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10C1" w:rsidRPr="00687285">
        <w:rPr>
          <w:rFonts w:ascii="Times New Roman" w:hAnsi="Times New Roman" w:cs="Times New Roman"/>
          <w:sz w:val="26"/>
          <w:szCs w:val="26"/>
        </w:rPr>
        <w:t xml:space="preserve">       </w:t>
      </w:r>
      <w:r w:rsidR="006E705A" w:rsidRPr="006872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F30FE" w:rsidRPr="0068728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8F30FE" w:rsidRPr="00687285" w:rsidSect="00687285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80968" w14:textId="77777777" w:rsidR="00235DBD" w:rsidRDefault="00235DBD" w:rsidP="00235DBD">
      <w:r>
        <w:separator/>
      </w:r>
    </w:p>
  </w:endnote>
  <w:endnote w:type="continuationSeparator" w:id="0">
    <w:p w14:paraId="0EFADC1F" w14:textId="77777777" w:rsidR="00235DBD" w:rsidRDefault="00235DBD" w:rsidP="002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062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29446" w14:textId="6E6D6287" w:rsidR="00687285" w:rsidRDefault="006872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D17D8" w14:textId="77777777" w:rsidR="00687285" w:rsidRDefault="00687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034CF" w14:textId="77777777" w:rsidR="00235DBD" w:rsidRDefault="00235DBD" w:rsidP="00235DBD">
      <w:r>
        <w:separator/>
      </w:r>
    </w:p>
  </w:footnote>
  <w:footnote w:type="continuationSeparator" w:id="0">
    <w:p w14:paraId="7B5840BA" w14:textId="77777777" w:rsidR="00235DBD" w:rsidRDefault="00235DBD" w:rsidP="0023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F18"/>
    <w:multiLevelType w:val="hybridMultilevel"/>
    <w:tmpl w:val="CC06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E"/>
    <w:rsid w:val="00072301"/>
    <w:rsid w:val="00093117"/>
    <w:rsid w:val="00097A4A"/>
    <w:rsid w:val="000C3D25"/>
    <w:rsid w:val="000E78B6"/>
    <w:rsid w:val="00147F70"/>
    <w:rsid w:val="001C3717"/>
    <w:rsid w:val="001D7AE6"/>
    <w:rsid w:val="001D7D33"/>
    <w:rsid w:val="00235DBD"/>
    <w:rsid w:val="003810C1"/>
    <w:rsid w:val="003B0876"/>
    <w:rsid w:val="003B1374"/>
    <w:rsid w:val="003F0795"/>
    <w:rsid w:val="00445EFE"/>
    <w:rsid w:val="00461A9C"/>
    <w:rsid w:val="0060501D"/>
    <w:rsid w:val="00687285"/>
    <w:rsid w:val="006E705A"/>
    <w:rsid w:val="00740496"/>
    <w:rsid w:val="008C3869"/>
    <w:rsid w:val="008F30FE"/>
    <w:rsid w:val="0094586C"/>
    <w:rsid w:val="009C304C"/>
    <w:rsid w:val="00A60ACA"/>
    <w:rsid w:val="00A65FD2"/>
    <w:rsid w:val="00B27D39"/>
    <w:rsid w:val="00C43A46"/>
    <w:rsid w:val="00C46B13"/>
    <w:rsid w:val="00C47E13"/>
    <w:rsid w:val="00CE2409"/>
    <w:rsid w:val="00D14B48"/>
    <w:rsid w:val="00D22709"/>
    <w:rsid w:val="00DC3C40"/>
    <w:rsid w:val="00DD1C58"/>
    <w:rsid w:val="00E8298B"/>
    <w:rsid w:val="00E8628A"/>
    <w:rsid w:val="00F408A9"/>
    <w:rsid w:val="00FD3120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F1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8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BD"/>
  </w:style>
  <w:style w:type="paragraph" w:styleId="Footer">
    <w:name w:val="footer"/>
    <w:basedOn w:val="Normal"/>
    <w:link w:val="FooterChar"/>
    <w:uiPriority w:val="99"/>
    <w:unhideWhenUsed/>
    <w:rsid w:val="0023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BD"/>
  </w:style>
  <w:style w:type="paragraph" w:styleId="BalloonText">
    <w:name w:val="Balloon Text"/>
    <w:basedOn w:val="Normal"/>
    <w:link w:val="BalloonTextChar"/>
    <w:uiPriority w:val="99"/>
    <w:semiHidden/>
    <w:unhideWhenUsed/>
    <w:rsid w:val="00FE7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cc.gov/divisions/utilities/forms/PublicCommentFor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c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Bernal@azc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zcc.gov/divisions/utilities/forms/interv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c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Gabaldon</dc:creator>
  <cp:keywords/>
  <dc:description/>
  <cp:lastModifiedBy>Arturo Gabaldon</cp:lastModifiedBy>
  <cp:revision>2</cp:revision>
  <cp:lastPrinted>2015-08-28T18:05:00Z</cp:lastPrinted>
  <dcterms:created xsi:type="dcterms:W3CDTF">2015-09-02T23:45:00Z</dcterms:created>
  <dcterms:modified xsi:type="dcterms:W3CDTF">2015-09-02T23:45:00Z</dcterms:modified>
</cp:coreProperties>
</file>